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1CB7E" w14:textId="77777777" w:rsidR="00167605" w:rsidRDefault="00167605" w:rsidP="00167605">
      <w:pPr>
        <w:widowControl w:val="0"/>
        <w:autoSpaceDE w:val="0"/>
        <w:autoSpaceDN w:val="0"/>
        <w:adjustRightInd w:val="0"/>
        <w:contextualSpacing/>
        <w:rPr>
          <w:rFonts w:ascii="Tahoma" w:hAnsi="Tahoma" w:cs="Tahoma"/>
          <w:b/>
          <w:bCs/>
          <w:color w:val="002855"/>
          <w:sz w:val="22"/>
          <w:szCs w:val="22"/>
        </w:rPr>
      </w:pPr>
      <w:r w:rsidRPr="001B3FCE">
        <w:rPr>
          <w:rFonts w:ascii="Tahoma" w:hAnsi="Tahoma" w:cs="Tahoma"/>
          <w:b/>
          <w:bCs/>
          <w:color w:val="002855"/>
          <w:sz w:val="22"/>
          <w:szCs w:val="22"/>
        </w:rPr>
        <w:t xml:space="preserve">FOR IMMEDIATE RELEASE </w:t>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
          <w:bCs/>
          <w:color w:val="002855"/>
          <w:sz w:val="22"/>
          <w:szCs w:val="22"/>
        </w:rPr>
        <w:t>CONTACT</w:t>
      </w:r>
    </w:p>
    <w:p w14:paraId="0CD86928" w14:textId="77777777" w:rsidR="00167605" w:rsidRDefault="00167605" w:rsidP="00167605">
      <w:pPr>
        <w:widowControl w:val="0"/>
        <w:autoSpaceDE w:val="0"/>
        <w:autoSpaceDN w:val="0"/>
        <w:adjustRightInd w:val="0"/>
        <w:ind w:left="5760"/>
        <w:contextualSpacing/>
        <w:rPr>
          <w:rFonts w:ascii="Tahoma" w:hAnsi="Tahoma" w:cs="Tahoma"/>
          <w:sz w:val="22"/>
          <w:szCs w:val="22"/>
        </w:rPr>
      </w:pPr>
      <w:r w:rsidRPr="001B3FCE">
        <w:rPr>
          <w:rFonts w:ascii="Tahoma" w:hAnsi="Tahoma" w:cs="Tahoma"/>
          <w:sz w:val="22"/>
          <w:szCs w:val="22"/>
        </w:rPr>
        <w:t xml:space="preserve">Vanessa Coria, VP of </w:t>
      </w:r>
      <w:r>
        <w:rPr>
          <w:rFonts w:ascii="Tahoma" w:hAnsi="Tahoma" w:cs="Tahoma"/>
          <w:sz w:val="22"/>
          <w:szCs w:val="22"/>
        </w:rPr>
        <w:t>Communications</w:t>
      </w:r>
    </w:p>
    <w:p w14:paraId="2124496D" w14:textId="77777777" w:rsidR="00167605" w:rsidRPr="00CF2F11" w:rsidRDefault="00167605" w:rsidP="00167605">
      <w:pPr>
        <w:widowControl w:val="0"/>
        <w:autoSpaceDE w:val="0"/>
        <w:autoSpaceDN w:val="0"/>
        <w:adjustRightInd w:val="0"/>
        <w:ind w:left="3600"/>
        <w:contextualSpacing/>
        <w:jc w:val="both"/>
        <w:rPr>
          <w:rFonts w:ascii="Tahoma" w:hAnsi="Tahoma" w:cs="Tahoma"/>
        </w:rPr>
      </w:pPr>
    </w:p>
    <w:p w14:paraId="0A76BF07" w14:textId="2BB8F828" w:rsidR="00167605" w:rsidRPr="00193024" w:rsidRDefault="003E378E" w:rsidP="00777598">
      <w:pPr>
        <w:widowControl w:val="0"/>
        <w:autoSpaceDE w:val="0"/>
        <w:autoSpaceDN w:val="0"/>
        <w:adjustRightInd w:val="0"/>
        <w:jc w:val="center"/>
        <w:rPr>
          <w:rFonts w:ascii="Tahoma" w:eastAsia="Times New Roman" w:hAnsi="Tahoma" w:cs="Tahoma"/>
          <w:b/>
          <w:color w:val="05C3DE"/>
          <w:sz w:val="28"/>
          <w:szCs w:val="28"/>
        </w:rPr>
      </w:pPr>
      <w:r w:rsidRPr="00193024">
        <w:rPr>
          <w:rFonts w:ascii="Tahoma" w:eastAsia="Times New Roman" w:hAnsi="Tahoma" w:cs="Tahoma"/>
          <w:b/>
          <w:color w:val="05C3DE"/>
          <w:sz w:val="28"/>
          <w:szCs w:val="28"/>
        </w:rPr>
        <w:t>Chartway</w:t>
      </w:r>
      <w:r w:rsidR="009A2FBB" w:rsidRPr="00193024">
        <w:rPr>
          <w:rFonts w:ascii="Tahoma" w:eastAsia="Times New Roman" w:hAnsi="Tahoma" w:cs="Tahoma"/>
          <w:b/>
          <w:color w:val="05C3DE"/>
          <w:sz w:val="28"/>
          <w:szCs w:val="28"/>
        </w:rPr>
        <w:t xml:space="preserve"> </w:t>
      </w:r>
      <w:r w:rsidRPr="00193024">
        <w:rPr>
          <w:rFonts w:ascii="Tahoma" w:eastAsia="Times New Roman" w:hAnsi="Tahoma" w:cs="Tahoma"/>
          <w:b/>
          <w:color w:val="05C3DE"/>
          <w:sz w:val="28"/>
          <w:szCs w:val="28"/>
        </w:rPr>
        <w:t xml:space="preserve">Welcomes </w:t>
      </w:r>
      <w:r w:rsidR="00016B26" w:rsidRPr="00193024">
        <w:rPr>
          <w:rFonts w:ascii="Tahoma" w:eastAsia="Times New Roman" w:hAnsi="Tahoma" w:cs="Tahoma"/>
          <w:b/>
          <w:color w:val="05C3DE"/>
          <w:sz w:val="28"/>
          <w:szCs w:val="28"/>
        </w:rPr>
        <w:t>Lloyd Watts,</w:t>
      </w:r>
      <w:r w:rsidR="00281501" w:rsidRPr="00193024">
        <w:rPr>
          <w:rFonts w:ascii="Tahoma" w:eastAsia="Times New Roman" w:hAnsi="Tahoma" w:cs="Tahoma"/>
          <w:b/>
          <w:color w:val="05C3DE"/>
          <w:sz w:val="28"/>
          <w:szCs w:val="28"/>
        </w:rPr>
        <w:t xml:space="preserve"> </w:t>
      </w:r>
      <w:r w:rsidR="00016B26" w:rsidRPr="00193024">
        <w:rPr>
          <w:rFonts w:ascii="Tahoma" w:eastAsia="Times New Roman" w:hAnsi="Tahoma" w:cs="Tahoma"/>
          <w:b/>
          <w:color w:val="05C3DE"/>
          <w:sz w:val="28"/>
          <w:szCs w:val="28"/>
        </w:rPr>
        <w:t xml:space="preserve">Senior </w:t>
      </w:r>
      <w:r w:rsidR="00E62307" w:rsidRPr="00193024">
        <w:rPr>
          <w:rFonts w:ascii="Tahoma" w:eastAsia="Times New Roman" w:hAnsi="Tahoma" w:cs="Tahoma"/>
          <w:b/>
          <w:color w:val="05C3DE"/>
          <w:sz w:val="28"/>
          <w:szCs w:val="28"/>
        </w:rPr>
        <w:t>Vice President</w:t>
      </w:r>
      <w:r w:rsidR="00193024" w:rsidRPr="00193024">
        <w:rPr>
          <w:rFonts w:ascii="Tahoma" w:eastAsia="Times New Roman" w:hAnsi="Tahoma" w:cs="Tahoma"/>
          <w:b/>
          <w:color w:val="05C3DE"/>
          <w:sz w:val="28"/>
          <w:szCs w:val="28"/>
        </w:rPr>
        <w:t xml:space="preserve"> Retail</w:t>
      </w:r>
      <w:r w:rsidR="0032662F">
        <w:rPr>
          <w:rFonts w:ascii="Tahoma" w:eastAsia="Times New Roman" w:hAnsi="Tahoma" w:cs="Tahoma"/>
          <w:b/>
          <w:color w:val="05C3DE"/>
          <w:sz w:val="28"/>
          <w:szCs w:val="28"/>
        </w:rPr>
        <w:t xml:space="preserve"> Virginia</w:t>
      </w:r>
    </w:p>
    <w:p w14:paraId="4F0C4A0E" w14:textId="77777777" w:rsidR="00F075D1" w:rsidRDefault="00F075D1" w:rsidP="00167605">
      <w:pPr>
        <w:jc w:val="both"/>
        <w:rPr>
          <w:rFonts w:ascii="Tahoma" w:hAnsi="Tahoma" w:cs="Tahoma"/>
          <w:b/>
          <w:sz w:val="22"/>
          <w:szCs w:val="22"/>
        </w:rPr>
      </w:pPr>
    </w:p>
    <w:p w14:paraId="2F798E2C" w14:textId="3D7239D5" w:rsidR="00C70C3E" w:rsidRPr="00C70C3E" w:rsidRDefault="00C70C3E" w:rsidP="002E38EB">
      <w:pPr>
        <w:spacing w:line="276" w:lineRule="auto"/>
        <w:rPr>
          <w:rFonts w:ascii="Tahoma" w:eastAsia="Times New Roman" w:hAnsi="Tahoma" w:cs="Tahoma"/>
          <w:sz w:val="22"/>
          <w:szCs w:val="22"/>
        </w:rPr>
      </w:pPr>
      <w:r w:rsidRPr="379B1D79">
        <w:rPr>
          <w:rFonts w:ascii="Tahoma" w:eastAsia="Times New Roman" w:hAnsi="Tahoma" w:cs="Tahoma"/>
          <w:b/>
          <w:bCs/>
          <w:sz w:val="22"/>
          <w:szCs w:val="22"/>
        </w:rPr>
        <w:t>Virginia Beach, VA (September 3, 2024)—</w:t>
      </w:r>
      <w:r w:rsidRPr="379B1D79">
        <w:rPr>
          <w:rFonts w:ascii="Tahoma" w:eastAsia="Times New Roman" w:hAnsi="Tahoma" w:cs="Tahoma"/>
          <w:sz w:val="22"/>
          <w:szCs w:val="22"/>
        </w:rPr>
        <w:t xml:space="preserve">Chartway Credit Union welcomes Lloyd Watts as its new </w:t>
      </w:r>
      <w:r w:rsidR="000B634E" w:rsidRPr="379B1D79">
        <w:rPr>
          <w:rFonts w:ascii="Tahoma" w:eastAsia="Times New Roman" w:hAnsi="Tahoma" w:cs="Tahoma"/>
          <w:sz w:val="22"/>
          <w:szCs w:val="22"/>
        </w:rPr>
        <w:t>s</w:t>
      </w:r>
      <w:r w:rsidRPr="379B1D79">
        <w:rPr>
          <w:rFonts w:ascii="Tahoma" w:eastAsia="Times New Roman" w:hAnsi="Tahoma" w:cs="Tahoma"/>
          <w:sz w:val="22"/>
          <w:szCs w:val="22"/>
        </w:rPr>
        <w:t xml:space="preserve">enior </w:t>
      </w:r>
      <w:r w:rsidR="000B634E" w:rsidRPr="379B1D79">
        <w:rPr>
          <w:rFonts w:ascii="Tahoma" w:eastAsia="Times New Roman" w:hAnsi="Tahoma" w:cs="Tahoma"/>
          <w:sz w:val="22"/>
          <w:szCs w:val="22"/>
        </w:rPr>
        <w:t>v</w:t>
      </w:r>
      <w:r w:rsidRPr="379B1D79">
        <w:rPr>
          <w:rFonts w:ascii="Tahoma" w:eastAsia="Times New Roman" w:hAnsi="Tahoma" w:cs="Tahoma"/>
          <w:sz w:val="22"/>
          <w:szCs w:val="22"/>
        </w:rPr>
        <w:t xml:space="preserve">ice </w:t>
      </w:r>
      <w:r w:rsidR="000B634E" w:rsidRPr="379B1D79">
        <w:rPr>
          <w:rFonts w:ascii="Tahoma" w:eastAsia="Times New Roman" w:hAnsi="Tahoma" w:cs="Tahoma"/>
          <w:sz w:val="22"/>
          <w:szCs w:val="22"/>
        </w:rPr>
        <w:t>p</w:t>
      </w:r>
      <w:r w:rsidRPr="379B1D79">
        <w:rPr>
          <w:rFonts w:ascii="Tahoma" w:eastAsia="Times New Roman" w:hAnsi="Tahoma" w:cs="Tahoma"/>
          <w:sz w:val="22"/>
          <w:szCs w:val="22"/>
        </w:rPr>
        <w:t>resident</w:t>
      </w:r>
      <w:r w:rsidR="008B55A5">
        <w:rPr>
          <w:rFonts w:ascii="Tahoma" w:eastAsia="Times New Roman" w:hAnsi="Tahoma" w:cs="Tahoma"/>
          <w:sz w:val="22"/>
          <w:szCs w:val="22"/>
        </w:rPr>
        <w:t xml:space="preserve"> retail</w:t>
      </w:r>
      <w:r w:rsidR="0032662F">
        <w:rPr>
          <w:rFonts w:ascii="Tahoma" w:eastAsia="Times New Roman" w:hAnsi="Tahoma" w:cs="Tahoma"/>
          <w:sz w:val="22"/>
          <w:szCs w:val="22"/>
        </w:rPr>
        <w:t xml:space="preserve"> Virginia</w:t>
      </w:r>
      <w:r w:rsidRPr="379B1D79">
        <w:rPr>
          <w:rFonts w:ascii="Tahoma" w:eastAsia="Times New Roman" w:hAnsi="Tahoma" w:cs="Tahoma"/>
          <w:sz w:val="22"/>
          <w:szCs w:val="22"/>
        </w:rPr>
        <w:t>—a newly created role to support our members and team members in Chartway’s eastern region. He joins a retail leadership team that spans from Virginia to Utah and serves over 230,000 credit union members.</w:t>
      </w:r>
    </w:p>
    <w:p w14:paraId="2607BA5D" w14:textId="6E064F23" w:rsidR="379B1D79" w:rsidRDefault="379B1D79" w:rsidP="002E38EB">
      <w:pPr>
        <w:spacing w:line="276" w:lineRule="auto"/>
        <w:rPr>
          <w:rFonts w:ascii="Tahoma" w:eastAsia="Times New Roman" w:hAnsi="Tahoma" w:cs="Tahoma"/>
          <w:sz w:val="22"/>
          <w:szCs w:val="22"/>
        </w:rPr>
      </w:pPr>
    </w:p>
    <w:p w14:paraId="654FF04B" w14:textId="650061B9" w:rsidR="00C70C3E" w:rsidRPr="00C70C3E" w:rsidRDefault="00C70C3E" w:rsidP="00717DE8">
      <w:pPr>
        <w:spacing w:line="276" w:lineRule="auto"/>
        <w:rPr>
          <w:rFonts w:ascii="Tahoma" w:eastAsia="Times New Roman" w:hAnsi="Tahoma" w:cs="Tahoma"/>
          <w:sz w:val="22"/>
          <w:szCs w:val="22"/>
        </w:rPr>
      </w:pPr>
      <w:r w:rsidRPr="7C934185">
        <w:rPr>
          <w:rFonts w:ascii="Tahoma" w:eastAsia="Times New Roman" w:hAnsi="Tahoma" w:cs="Tahoma"/>
          <w:sz w:val="22"/>
          <w:szCs w:val="22"/>
        </w:rPr>
        <w:t xml:space="preserve">Watts is a highly experienced senior executive with </w:t>
      </w:r>
      <w:r w:rsidR="7DF55E8E" w:rsidRPr="7C934185">
        <w:rPr>
          <w:rFonts w:ascii="Tahoma" w:eastAsia="Times New Roman" w:hAnsi="Tahoma" w:cs="Tahoma"/>
          <w:sz w:val="22"/>
          <w:szCs w:val="22"/>
        </w:rPr>
        <w:t xml:space="preserve">more than </w:t>
      </w:r>
      <w:r w:rsidR="000D2E3C" w:rsidRPr="7C934185">
        <w:rPr>
          <w:rFonts w:ascii="Tahoma" w:eastAsia="Times New Roman" w:hAnsi="Tahoma" w:cs="Tahoma"/>
          <w:sz w:val="22"/>
          <w:szCs w:val="22"/>
        </w:rPr>
        <w:t>a decade</w:t>
      </w:r>
      <w:r w:rsidRPr="7C934185">
        <w:rPr>
          <w:rFonts w:ascii="Tahoma" w:eastAsia="Times New Roman" w:hAnsi="Tahoma" w:cs="Tahoma"/>
          <w:sz w:val="22"/>
          <w:szCs w:val="22"/>
        </w:rPr>
        <w:t xml:space="preserve"> of experience in the financial services sector</w:t>
      </w:r>
      <w:r w:rsidR="00262AA5" w:rsidRPr="7C934185">
        <w:rPr>
          <w:rFonts w:ascii="Tahoma" w:eastAsia="Times New Roman" w:hAnsi="Tahoma" w:cs="Tahoma"/>
          <w:sz w:val="22"/>
          <w:szCs w:val="22"/>
        </w:rPr>
        <w:t xml:space="preserve"> and 30 years of overall banking experience</w:t>
      </w:r>
      <w:r w:rsidRPr="7C934185">
        <w:rPr>
          <w:rFonts w:ascii="Tahoma" w:eastAsia="Times New Roman" w:hAnsi="Tahoma" w:cs="Tahoma"/>
          <w:sz w:val="22"/>
          <w:szCs w:val="22"/>
        </w:rPr>
        <w:t>. In his new role, Watts will drive business growth and enhance member experiences by leading regional banking operations, aligning branch activities with corporate strategy, and building key stakeholder relationships.</w:t>
      </w:r>
    </w:p>
    <w:p w14:paraId="06DE5A6F" w14:textId="3C49C89A" w:rsidR="379B1D79" w:rsidRDefault="379B1D79" w:rsidP="00717DE8">
      <w:pPr>
        <w:spacing w:line="276" w:lineRule="auto"/>
        <w:rPr>
          <w:rFonts w:ascii="Tahoma" w:eastAsia="Times New Roman" w:hAnsi="Tahoma" w:cs="Tahoma"/>
          <w:sz w:val="22"/>
          <w:szCs w:val="22"/>
        </w:rPr>
      </w:pPr>
    </w:p>
    <w:p w14:paraId="46C263EF" w14:textId="058F611E" w:rsidR="00C70C3E" w:rsidRPr="00C70C3E" w:rsidRDefault="00C70C3E" w:rsidP="00717DE8">
      <w:pPr>
        <w:spacing w:line="276" w:lineRule="auto"/>
        <w:rPr>
          <w:rFonts w:ascii="Tahoma" w:eastAsia="Times New Roman" w:hAnsi="Tahoma" w:cs="Tahoma"/>
          <w:sz w:val="22"/>
          <w:szCs w:val="22"/>
        </w:rPr>
      </w:pPr>
      <w:r w:rsidRPr="5143130B">
        <w:rPr>
          <w:rFonts w:ascii="Tahoma" w:eastAsia="Times New Roman" w:hAnsi="Tahoma" w:cs="Tahoma"/>
          <w:sz w:val="22"/>
          <w:szCs w:val="22"/>
        </w:rPr>
        <w:t xml:space="preserve">“Lloyd is a seasoned leader with deep expertise in retail operations and a proven track record of leading high-performing teams,” said Melissa Cade, Chartway’s </w:t>
      </w:r>
      <w:r w:rsidR="00C00279" w:rsidRPr="5143130B">
        <w:rPr>
          <w:rFonts w:ascii="Tahoma" w:eastAsia="Times New Roman" w:hAnsi="Tahoma" w:cs="Tahoma"/>
          <w:sz w:val="22"/>
          <w:szCs w:val="22"/>
        </w:rPr>
        <w:t>c</w:t>
      </w:r>
      <w:r w:rsidRPr="5143130B">
        <w:rPr>
          <w:rFonts w:ascii="Tahoma" w:eastAsia="Times New Roman" w:hAnsi="Tahoma" w:cs="Tahoma"/>
          <w:sz w:val="22"/>
          <w:szCs w:val="22"/>
        </w:rPr>
        <w:t xml:space="preserve">hief </w:t>
      </w:r>
      <w:r w:rsidR="00C00279" w:rsidRPr="5143130B">
        <w:rPr>
          <w:rFonts w:ascii="Tahoma" w:eastAsia="Times New Roman" w:hAnsi="Tahoma" w:cs="Tahoma"/>
          <w:sz w:val="22"/>
          <w:szCs w:val="22"/>
        </w:rPr>
        <w:t>r</w:t>
      </w:r>
      <w:r w:rsidRPr="5143130B">
        <w:rPr>
          <w:rFonts w:ascii="Tahoma" w:eastAsia="Times New Roman" w:hAnsi="Tahoma" w:cs="Tahoma"/>
          <w:sz w:val="22"/>
          <w:szCs w:val="22"/>
        </w:rPr>
        <w:t xml:space="preserve">etail </w:t>
      </w:r>
      <w:r w:rsidR="00C00279" w:rsidRPr="5143130B">
        <w:rPr>
          <w:rFonts w:ascii="Tahoma" w:eastAsia="Times New Roman" w:hAnsi="Tahoma" w:cs="Tahoma"/>
          <w:sz w:val="22"/>
          <w:szCs w:val="22"/>
        </w:rPr>
        <w:t>o</w:t>
      </w:r>
      <w:r w:rsidRPr="5143130B">
        <w:rPr>
          <w:rFonts w:ascii="Tahoma" w:eastAsia="Times New Roman" w:hAnsi="Tahoma" w:cs="Tahoma"/>
          <w:sz w:val="22"/>
          <w:szCs w:val="22"/>
        </w:rPr>
        <w:t>fficer. “His background and personal values make him a great fit for our organization, and we’re confident that his strategic insights and commitment to excellence will drive us forward as we continue to innovate and grow.”</w:t>
      </w:r>
    </w:p>
    <w:p w14:paraId="455A3718" w14:textId="2B3A2540" w:rsidR="5143130B" w:rsidRDefault="5143130B" w:rsidP="00717DE8">
      <w:pPr>
        <w:spacing w:line="276" w:lineRule="auto"/>
        <w:rPr>
          <w:rFonts w:ascii="Tahoma" w:eastAsia="Times New Roman" w:hAnsi="Tahoma" w:cs="Tahoma"/>
          <w:sz w:val="22"/>
          <w:szCs w:val="22"/>
        </w:rPr>
      </w:pPr>
    </w:p>
    <w:p w14:paraId="29A510AE" w14:textId="6F35C6D4" w:rsidR="5143130B" w:rsidRDefault="00C70C3E" w:rsidP="00717DE8">
      <w:pPr>
        <w:spacing w:line="276" w:lineRule="auto"/>
        <w:rPr>
          <w:rFonts w:ascii="Tahoma" w:eastAsia="Times New Roman" w:hAnsi="Tahoma" w:cs="Tahoma"/>
          <w:sz w:val="22"/>
          <w:szCs w:val="22"/>
        </w:rPr>
      </w:pPr>
      <w:r w:rsidRPr="7C934185">
        <w:rPr>
          <w:rFonts w:ascii="Tahoma" w:eastAsia="Times New Roman" w:hAnsi="Tahoma" w:cs="Tahoma"/>
          <w:sz w:val="22"/>
          <w:szCs w:val="22"/>
        </w:rPr>
        <w:t>“I’m honored to join Chartway and work with such a dedicated team,” said Watts. “Together, we will enhance our members’ experiences and deliver exceptional service across our Virginia market. I look forward to contributing to Chartway’s growth and building on its strong foundation of member-cent</w:t>
      </w:r>
      <w:r w:rsidR="204FBF1C" w:rsidRPr="7C934185">
        <w:rPr>
          <w:rFonts w:ascii="Tahoma" w:eastAsia="Times New Roman" w:hAnsi="Tahoma" w:cs="Tahoma"/>
          <w:sz w:val="22"/>
          <w:szCs w:val="22"/>
        </w:rPr>
        <w:t>ric</w:t>
      </w:r>
      <w:r w:rsidRPr="7C934185">
        <w:rPr>
          <w:rFonts w:ascii="Tahoma" w:eastAsia="Times New Roman" w:hAnsi="Tahoma" w:cs="Tahoma"/>
          <w:sz w:val="22"/>
          <w:szCs w:val="22"/>
        </w:rPr>
        <w:t xml:space="preserve"> values.”</w:t>
      </w:r>
    </w:p>
    <w:p w14:paraId="5CA72C67" w14:textId="77777777" w:rsidR="002E38EB" w:rsidRDefault="002E38EB" w:rsidP="00717DE8">
      <w:pPr>
        <w:spacing w:line="276" w:lineRule="auto"/>
        <w:rPr>
          <w:rFonts w:ascii="Tahoma" w:eastAsia="Times New Roman" w:hAnsi="Tahoma" w:cs="Tahoma"/>
          <w:sz w:val="22"/>
          <w:szCs w:val="22"/>
        </w:rPr>
      </w:pPr>
    </w:p>
    <w:p w14:paraId="2228DB0E" w14:textId="77777777" w:rsidR="00C70C3E" w:rsidRPr="00C70C3E" w:rsidRDefault="00C70C3E" w:rsidP="002E38EB">
      <w:pPr>
        <w:spacing w:line="276" w:lineRule="auto"/>
        <w:rPr>
          <w:rFonts w:ascii="Tahoma" w:eastAsia="Times New Roman" w:hAnsi="Tahoma" w:cs="Tahoma"/>
          <w:sz w:val="22"/>
          <w:szCs w:val="22"/>
        </w:rPr>
      </w:pPr>
      <w:r w:rsidRPr="00C70C3E">
        <w:rPr>
          <w:rFonts w:ascii="Tahoma" w:eastAsia="Times New Roman" w:hAnsi="Tahoma" w:cs="Tahoma"/>
          <w:sz w:val="22"/>
          <w:szCs w:val="22"/>
        </w:rPr>
        <w:t xml:space="preserve">Previously, Watts held multiple senior-level roles at Partners Federal Credit Union, where he oversaw member service initiatives, member growth targets, and enhanced member experience in the retail sector. He has also held executive roles in retail and branch operations at </w:t>
      </w:r>
      <w:proofErr w:type="spellStart"/>
      <w:r w:rsidRPr="00C70C3E">
        <w:rPr>
          <w:rFonts w:ascii="Tahoma" w:eastAsia="Times New Roman" w:hAnsi="Tahoma" w:cs="Tahoma"/>
          <w:sz w:val="22"/>
          <w:szCs w:val="22"/>
        </w:rPr>
        <w:t>Sharonview</w:t>
      </w:r>
      <w:proofErr w:type="spellEnd"/>
      <w:r w:rsidRPr="00C70C3E">
        <w:rPr>
          <w:rFonts w:ascii="Tahoma" w:eastAsia="Times New Roman" w:hAnsi="Tahoma" w:cs="Tahoma"/>
          <w:sz w:val="22"/>
          <w:szCs w:val="22"/>
        </w:rPr>
        <w:t xml:space="preserve"> Federal Credit Union and Carolinas Telco Federal Credit Union. He holds dual Bachelor of Science degrees in Business Administration and Economics from North Carolina Wesleyan College. Outside of work, he’s a sports enthusiast who enjoys attending games and coaching youth teams.</w:t>
      </w:r>
    </w:p>
    <w:p w14:paraId="44404D4A" w14:textId="77777777" w:rsidR="007231B7" w:rsidRDefault="007231B7" w:rsidP="002E38EB">
      <w:pPr>
        <w:spacing w:line="276" w:lineRule="auto"/>
        <w:rPr>
          <w:rFonts w:ascii="Tahoma" w:eastAsia="Cambria" w:hAnsi="Tahoma" w:cs="Tahoma"/>
          <w:b/>
          <w:bCs/>
          <w:color w:val="002855"/>
          <w:sz w:val="22"/>
          <w:szCs w:val="22"/>
        </w:rPr>
      </w:pPr>
    </w:p>
    <w:p w14:paraId="6C211162" w14:textId="77777777" w:rsidR="00E62307" w:rsidRDefault="00E62307" w:rsidP="007F2F79">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sidRPr="00EE3108">
        <w:rPr>
          <w:rStyle w:val="Strong"/>
          <w:rFonts w:ascii="Tahoma" w:hAnsi="Tahoma" w:cs="Tahoma"/>
          <w:b w:val="0"/>
          <w:bCs w:val="0"/>
          <w:sz w:val="22"/>
          <w:szCs w:val="22"/>
          <w:bdr w:val="none" w:sz="0" w:space="0" w:color="auto" w:frame="1"/>
        </w:rPr>
        <w:t>Learn more about Chartway Credit Union at</w:t>
      </w:r>
      <w:r>
        <w:rPr>
          <w:rStyle w:val="Strong"/>
          <w:rFonts w:ascii="Tahoma" w:hAnsi="Tahoma" w:cs="Tahoma"/>
          <w:sz w:val="22"/>
          <w:szCs w:val="22"/>
          <w:bdr w:val="none" w:sz="0" w:space="0" w:color="auto" w:frame="1"/>
        </w:rPr>
        <w:t xml:space="preserve"> </w:t>
      </w:r>
      <w:hyperlink r:id="rId9">
        <w:r w:rsidRPr="54E03647">
          <w:rPr>
            <w:rStyle w:val="Hyperlink"/>
            <w:rFonts w:ascii="Tahoma" w:hAnsi="Tahoma" w:cs="Tahoma"/>
            <w:color w:val="05C3DE"/>
            <w:sz w:val="22"/>
            <w:szCs w:val="22"/>
          </w:rPr>
          <w:t>www.Chartway.com</w:t>
        </w:r>
      </w:hyperlink>
      <w:r w:rsidRPr="00EA716C">
        <w:rPr>
          <w:rStyle w:val="Strong"/>
          <w:rFonts w:ascii="Tahoma" w:hAnsi="Tahoma" w:cs="Tahoma"/>
          <w:b w:val="0"/>
          <w:bCs w:val="0"/>
          <w:sz w:val="22"/>
          <w:szCs w:val="22"/>
          <w:bdr w:val="none" w:sz="0" w:space="0" w:color="auto" w:frame="1"/>
        </w:rPr>
        <w:t>.</w:t>
      </w:r>
    </w:p>
    <w:p w14:paraId="4BA4CA85" w14:textId="77777777" w:rsidR="00E62307" w:rsidRDefault="00E62307" w:rsidP="007F2F79">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0BFA3C24" w14:textId="77777777" w:rsidR="00E62307" w:rsidRPr="003410DD" w:rsidRDefault="00E62307" w:rsidP="007F2F79">
      <w:pPr>
        <w:pStyle w:val="NormalWeb"/>
        <w:shd w:val="clear" w:color="auto" w:fill="FFFFFF" w:themeFill="background1"/>
        <w:spacing w:line="276" w:lineRule="auto"/>
        <w:rPr>
          <w:rFonts w:ascii="Tahoma" w:eastAsia="Cambria" w:hAnsi="Tahoma" w:cs="Tahoma"/>
          <w:sz w:val="22"/>
          <w:szCs w:val="22"/>
        </w:rPr>
      </w:pPr>
      <w:r>
        <w:rPr>
          <w:rStyle w:val="Strong"/>
          <w:rFonts w:ascii="Tahoma" w:hAnsi="Tahoma" w:cs="Tahoma"/>
          <w:b w:val="0"/>
          <w:bCs w:val="0"/>
          <w:sz w:val="22"/>
          <w:szCs w:val="22"/>
          <w:bdr w:val="none" w:sz="0" w:space="0" w:color="auto" w:frame="1"/>
        </w:rPr>
        <w:t xml:space="preserve">Get the latest news about Chartway by visiting our </w:t>
      </w:r>
      <w:hyperlink r:id="rId10" w:history="1">
        <w:r w:rsidRPr="00255947">
          <w:rPr>
            <w:rStyle w:val="Hyperlink"/>
            <w:rFonts w:ascii="Tahoma" w:hAnsi="Tahoma" w:cs="Tahoma"/>
            <w:color w:val="05C3DE"/>
            <w:sz w:val="22"/>
            <w:szCs w:val="22"/>
            <w:bdr w:val="none" w:sz="0" w:space="0" w:color="auto" w:frame="1"/>
          </w:rPr>
          <w:t>media center</w:t>
        </w:r>
      </w:hyperlink>
      <w:r>
        <w:rPr>
          <w:rStyle w:val="Strong"/>
          <w:rFonts w:ascii="Tahoma" w:hAnsi="Tahoma" w:cs="Tahoma"/>
          <w:b w:val="0"/>
          <w:bCs w:val="0"/>
          <w:sz w:val="22"/>
          <w:szCs w:val="22"/>
          <w:bdr w:val="none" w:sz="0" w:space="0" w:color="auto" w:frame="1"/>
        </w:rPr>
        <w:t>.</w:t>
      </w:r>
    </w:p>
    <w:p w14:paraId="70E71517" w14:textId="77777777" w:rsidR="00E62307" w:rsidRPr="00CD44F3" w:rsidRDefault="00E62307" w:rsidP="00167605">
      <w:pPr>
        <w:rPr>
          <w:rFonts w:ascii="Tahoma" w:eastAsia="Cambria" w:hAnsi="Tahoma" w:cs="Tahoma"/>
          <w:b/>
          <w:bCs/>
          <w:color w:val="002855"/>
          <w:sz w:val="22"/>
          <w:szCs w:val="22"/>
        </w:rPr>
      </w:pPr>
    </w:p>
    <w:p w14:paraId="52F5A593" w14:textId="77777777" w:rsidR="00167605" w:rsidRPr="00CD44F3" w:rsidRDefault="00167605" w:rsidP="007F2F79">
      <w:pPr>
        <w:widowControl w:val="0"/>
        <w:autoSpaceDE w:val="0"/>
        <w:autoSpaceDN w:val="0"/>
        <w:adjustRightInd w:val="0"/>
        <w:jc w:val="both"/>
        <w:rPr>
          <w:rFonts w:ascii="Tahoma" w:eastAsia="Cambria" w:hAnsi="Tahoma" w:cs="Tahoma"/>
          <w:b/>
          <w:bCs/>
          <w:color w:val="002855"/>
          <w:sz w:val="22"/>
          <w:szCs w:val="22"/>
        </w:rPr>
      </w:pPr>
      <w:r w:rsidRPr="54E03647">
        <w:rPr>
          <w:rFonts w:ascii="Tahoma" w:eastAsia="Cambria" w:hAnsi="Tahoma" w:cs="Tahoma"/>
          <w:b/>
          <w:bCs/>
          <w:color w:val="002855"/>
          <w:sz w:val="22"/>
          <w:szCs w:val="22"/>
        </w:rPr>
        <w:t xml:space="preserve">About Chartway </w:t>
      </w:r>
    </w:p>
    <w:p w14:paraId="35D22CC9" w14:textId="3E7E0E90" w:rsidR="006E3CBB" w:rsidRDefault="00167605" w:rsidP="007F2F79">
      <w:pPr>
        <w:rPr>
          <w:rFonts w:ascii="Tahoma" w:hAnsi="Tahoma" w:cs="Tahoma"/>
          <w:sz w:val="22"/>
          <w:szCs w:val="22"/>
        </w:rPr>
      </w:pPr>
      <w:r w:rsidRPr="54E03647">
        <w:rPr>
          <w:rFonts w:ascii="Tahoma" w:hAnsi="Tahoma" w:cs="Tahoma"/>
          <w:sz w:val="22"/>
          <w:szCs w:val="22"/>
        </w:rPr>
        <w:t>Since 1959, Chartway has been unlocking the potential of individuals and families so they can thrive. Member-owned and values-driven, our $2.</w:t>
      </w:r>
      <w:r>
        <w:rPr>
          <w:rFonts w:ascii="Tahoma" w:hAnsi="Tahoma" w:cs="Tahoma"/>
          <w:sz w:val="22"/>
          <w:szCs w:val="22"/>
        </w:rPr>
        <w:t>9</w:t>
      </w:r>
      <w:r w:rsidRPr="54E03647">
        <w:rPr>
          <w:rFonts w:ascii="Tahoma" w:hAnsi="Tahoma" w:cs="Tahoma"/>
          <w:sz w:val="22"/>
          <w:szCs w:val="22"/>
        </w:rPr>
        <w:t xml:space="preserve"> billion credit union proudly serves more than 2</w:t>
      </w:r>
      <w:r>
        <w:rPr>
          <w:rFonts w:ascii="Tahoma" w:hAnsi="Tahoma" w:cs="Tahoma"/>
          <w:sz w:val="22"/>
          <w:szCs w:val="22"/>
        </w:rPr>
        <w:t>3</w:t>
      </w:r>
      <w:r w:rsidRPr="54E03647">
        <w:rPr>
          <w:rFonts w:ascii="Tahoma" w:hAnsi="Tahoma" w:cs="Tahoma"/>
          <w:sz w:val="22"/>
          <w:szCs w:val="22"/>
        </w:rPr>
        <w:t xml:space="preserve">0,000 members with branches in Utah, Texas, and Virginia. We’ve been recognized by Forbes as one of America’s Best-In-State Credit Unions, included on American Banker’s Top Credit Union to Work For list, and received numerous other top workplace and best credit union accolades. Reflecting a bright way forward, our charitable arm – the Chartway Promise Foundation – has </w:t>
      </w:r>
      <w:r>
        <w:rPr>
          <w:rFonts w:ascii="Tahoma" w:hAnsi="Tahoma" w:cs="Tahoma"/>
          <w:sz w:val="22"/>
          <w:szCs w:val="22"/>
        </w:rPr>
        <w:t>granted</w:t>
      </w:r>
      <w:r w:rsidRPr="54E03647">
        <w:rPr>
          <w:rFonts w:ascii="Tahoma" w:hAnsi="Tahoma" w:cs="Tahoma"/>
          <w:sz w:val="22"/>
          <w:szCs w:val="22"/>
        </w:rPr>
        <w:t xml:space="preserve"> nearly $15 million to provide medically fragile children and their </w:t>
      </w:r>
      <w:r w:rsidRPr="54E03647">
        <w:rPr>
          <w:rFonts w:ascii="Tahoma" w:hAnsi="Tahoma" w:cs="Tahoma"/>
          <w:sz w:val="22"/>
          <w:szCs w:val="22"/>
        </w:rPr>
        <w:lastRenderedPageBreak/>
        <w:t xml:space="preserve">families memorable experiences that bring joy, hope, and smiles. For information on our vibrant organization, please visit </w:t>
      </w:r>
      <w:hyperlink r:id="rId11">
        <w:r w:rsidRPr="54E03647">
          <w:rPr>
            <w:rStyle w:val="Hyperlink"/>
            <w:rFonts w:ascii="Tahoma" w:hAnsi="Tahoma" w:cs="Tahoma"/>
            <w:color w:val="05C3DE"/>
            <w:sz w:val="22"/>
            <w:szCs w:val="22"/>
          </w:rPr>
          <w:t>www.Chartway.com</w:t>
        </w:r>
      </w:hyperlink>
      <w:r w:rsidRPr="54E03647">
        <w:rPr>
          <w:rFonts w:ascii="Tahoma" w:hAnsi="Tahoma" w:cs="Tahoma"/>
          <w:sz w:val="22"/>
          <w:szCs w:val="22"/>
        </w:rPr>
        <w:t xml:space="preserve"> and follow us on </w:t>
      </w:r>
      <w:hyperlink r:id="rId12">
        <w:r w:rsidRPr="54E03647">
          <w:rPr>
            <w:rStyle w:val="Hyperlink"/>
            <w:rFonts w:ascii="Tahoma" w:hAnsi="Tahoma" w:cs="Tahoma"/>
            <w:color w:val="05C3DE"/>
            <w:sz w:val="22"/>
            <w:szCs w:val="22"/>
          </w:rPr>
          <w:t>Facebook</w:t>
        </w:r>
      </w:hyperlink>
      <w:r w:rsidRPr="54E03647">
        <w:rPr>
          <w:rFonts w:ascii="Tahoma" w:hAnsi="Tahoma" w:cs="Tahoma"/>
          <w:sz w:val="22"/>
          <w:szCs w:val="22"/>
        </w:rPr>
        <w:t xml:space="preserve">, </w:t>
      </w:r>
      <w:hyperlink r:id="rId13">
        <w:r w:rsidRPr="54E03647">
          <w:rPr>
            <w:rStyle w:val="Hyperlink"/>
            <w:rFonts w:ascii="Tahoma" w:hAnsi="Tahoma" w:cs="Tahoma"/>
            <w:color w:val="05C3DE"/>
            <w:sz w:val="22"/>
            <w:szCs w:val="22"/>
          </w:rPr>
          <w:t>Twitter</w:t>
        </w:r>
      </w:hyperlink>
      <w:r w:rsidRPr="54E03647">
        <w:rPr>
          <w:rFonts w:ascii="Tahoma" w:hAnsi="Tahoma" w:cs="Tahoma"/>
          <w:sz w:val="22"/>
          <w:szCs w:val="22"/>
        </w:rPr>
        <w:t xml:space="preserve">, and </w:t>
      </w:r>
      <w:hyperlink r:id="rId14">
        <w:r w:rsidRPr="54E03647">
          <w:rPr>
            <w:rStyle w:val="Hyperlink"/>
            <w:rFonts w:ascii="Tahoma" w:hAnsi="Tahoma" w:cs="Tahoma"/>
            <w:color w:val="05C3DE"/>
            <w:sz w:val="22"/>
            <w:szCs w:val="22"/>
          </w:rPr>
          <w:t>Instagram</w:t>
        </w:r>
      </w:hyperlink>
      <w:r w:rsidRPr="54E03647">
        <w:rPr>
          <w:rFonts w:ascii="Tahoma" w:hAnsi="Tahoma" w:cs="Tahoma"/>
          <w:sz w:val="22"/>
          <w:szCs w:val="22"/>
        </w:rPr>
        <w:t xml:space="preserve">. </w:t>
      </w:r>
    </w:p>
    <w:p w14:paraId="064961FA" w14:textId="77777777" w:rsidR="00032F42" w:rsidRDefault="00032F42" w:rsidP="00DC23C8">
      <w:pPr>
        <w:jc w:val="center"/>
        <w:rPr>
          <w:rFonts w:ascii="Tahoma" w:hAnsi="Tahoma" w:cs="Tahoma"/>
          <w:b/>
          <w:color w:val="000000" w:themeColor="text1"/>
          <w:sz w:val="22"/>
          <w:szCs w:val="22"/>
        </w:rPr>
      </w:pPr>
    </w:p>
    <w:p w14:paraId="7D835FCA" w14:textId="6F540B7B" w:rsidR="00A83C24" w:rsidRPr="00DC23C8" w:rsidRDefault="00167605" w:rsidP="00DC23C8">
      <w:pPr>
        <w:jc w:val="center"/>
        <w:rPr>
          <w:rFonts w:ascii="Tahoma" w:hAnsi="Tahoma" w:cs="Tahoma"/>
          <w:sz w:val="22"/>
          <w:szCs w:val="22"/>
        </w:rPr>
      </w:pPr>
      <w:r w:rsidRPr="00CD44F3">
        <w:rPr>
          <w:rFonts w:ascii="Tahoma" w:hAnsi="Tahoma" w:cs="Tahoma"/>
          <w:b/>
          <w:color w:val="000000" w:themeColor="text1"/>
          <w:sz w:val="22"/>
          <w:szCs w:val="22"/>
        </w:rPr>
        <w:t># # #</w:t>
      </w:r>
    </w:p>
    <w:sectPr w:rsidR="00A83C24" w:rsidRPr="00DC23C8" w:rsidSect="00BF46CF">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575F8" w14:textId="77777777" w:rsidR="00DF14DF" w:rsidRDefault="00DF14DF" w:rsidP="00727222">
      <w:r>
        <w:separator/>
      </w:r>
    </w:p>
  </w:endnote>
  <w:endnote w:type="continuationSeparator" w:id="0">
    <w:p w14:paraId="5EB51DBE" w14:textId="77777777" w:rsidR="00DF14DF" w:rsidRDefault="00DF14DF" w:rsidP="00727222">
      <w:r>
        <w:continuationSeparator/>
      </w:r>
    </w:p>
  </w:endnote>
  <w:endnote w:type="continuationNotice" w:id="1">
    <w:p w14:paraId="5207B2CD" w14:textId="77777777" w:rsidR="00DF14DF" w:rsidRDefault="00DF1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74548"/>
      <w:docPartObj>
        <w:docPartGallery w:val="Page Numbers (Bottom of Page)"/>
        <w:docPartUnique/>
      </w:docPartObj>
    </w:sdtPr>
    <w:sdtEndPr>
      <w:rPr>
        <w:noProof/>
      </w:rPr>
    </w:sdtEndPr>
    <w:sdtContent>
      <w:p w14:paraId="4F61B912" w14:textId="41DAD540" w:rsidR="007B7431" w:rsidRDefault="007B74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B64683" w14:textId="77777777" w:rsidR="007B7431" w:rsidRDefault="007B7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B9FCE" w14:textId="77777777" w:rsidR="00DF14DF" w:rsidRDefault="00DF14DF" w:rsidP="00727222">
      <w:r>
        <w:separator/>
      </w:r>
    </w:p>
  </w:footnote>
  <w:footnote w:type="continuationSeparator" w:id="0">
    <w:p w14:paraId="2D7BD332" w14:textId="77777777" w:rsidR="00DF14DF" w:rsidRDefault="00DF14DF" w:rsidP="00727222">
      <w:r>
        <w:continuationSeparator/>
      </w:r>
    </w:p>
  </w:footnote>
  <w:footnote w:type="continuationNotice" w:id="1">
    <w:p w14:paraId="01DD196E" w14:textId="77777777" w:rsidR="00DF14DF" w:rsidRDefault="00DF14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B3CE1" w14:textId="2DA2F86E" w:rsidR="00727222" w:rsidRDefault="00F77929">
    <w:pPr>
      <w:pStyle w:val="Header"/>
    </w:pPr>
    <w:r>
      <w:rPr>
        <w:rFonts w:ascii="Tahoma" w:hAnsi="Tahoma" w:cs="Tahoma"/>
        <w:b/>
        <w:bCs/>
        <w:noProof/>
      </w:rPr>
      <w:drawing>
        <wp:anchor distT="0" distB="0" distL="114300" distR="114300" simplePos="0" relativeHeight="251658240" behindDoc="0" locked="0" layoutInCell="1" allowOverlap="1" wp14:anchorId="076317DA" wp14:editId="6331AF9F">
          <wp:simplePos x="0" y="0"/>
          <wp:positionH relativeFrom="column">
            <wp:posOffset>1971675</wp:posOffset>
          </wp:positionH>
          <wp:positionV relativeFrom="paragraph">
            <wp:posOffset>-38100</wp:posOffset>
          </wp:positionV>
          <wp:extent cx="2231390" cy="751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
                    <a:extLst>
                      <a:ext uri="{28A0092B-C50C-407E-A947-70E740481C1C}">
                        <a14:useLocalDpi xmlns:a14="http://schemas.microsoft.com/office/drawing/2010/main" val="0"/>
                      </a:ext>
                    </a:extLst>
                  </a:blip>
                  <a:srcRect l="65046"/>
                  <a:stretch/>
                </pic:blipFill>
                <pic:spPr bwMode="auto">
                  <a:xfrm>
                    <a:off x="0" y="0"/>
                    <a:ext cx="2231390" cy="751205"/>
                  </a:xfrm>
                  <a:prstGeom prst="rect">
                    <a:avLst/>
                  </a:prstGeom>
                  <a:ln>
                    <a:noFill/>
                  </a:ln>
                  <a:extLst>
                    <a:ext uri="{53640926-AAD7-44D8-BBD7-CCE9431645EC}">
                      <a14:shadowObscured xmlns:a14="http://schemas.microsoft.com/office/drawing/2010/main"/>
                    </a:ext>
                  </a:extLst>
                </pic:spPr>
              </pic:pic>
            </a:graphicData>
          </a:graphic>
        </wp:anchor>
      </w:drawing>
    </w:r>
    <w:r w:rsidR="00F1328E">
      <w:rPr>
        <w:noProof/>
      </w:rPr>
      <w:drawing>
        <wp:inline distT="0" distB="0" distL="0" distR="0" wp14:anchorId="084F24AA" wp14:editId="1CC93ACD">
          <wp:extent cx="2030095" cy="633730"/>
          <wp:effectExtent l="0" t="0" r="8255" b="0"/>
          <wp:docPr id="2036936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095" cy="633730"/>
                  </a:xfrm>
                  <a:prstGeom prst="rect">
                    <a:avLst/>
                  </a:prstGeom>
                  <a:noFill/>
                </pic:spPr>
              </pic:pic>
            </a:graphicData>
          </a:graphic>
        </wp:inline>
      </w:drawing>
    </w:r>
  </w:p>
  <w:p w14:paraId="7ACF220D" w14:textId="77777777" w:rsidR="00F77929" w:rsidRDefault="00F779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FC"/>
    <w:rsid w:val="00014E52"/>
    <w:rsid w:val="00016B26"/>
    <w:rsid w:val="000237A9"/>
    <w:rsid w:val="00027D6D"/>
    <w:rsid w:val="00032F42"/>
    <w:rsid w:val="00036E26"/>
    <w:rsid w:val="000370B4"/>
    <w:rsid w:val="00055CC6"/>
    <w:rsid w:val="000625BE"/>
    <w:rsid w:val="00066AB3"/>
    <w:rsid w:val="00070D49"/>
    <w:rsid w:val="000911F5"/>
    <w:rsid w:val="000B21E0"/>
    <w:rsid w:val="000B627F"/>
    <w:rsid w:val="000B634E"/>
    <w:rsid w:val="000D2E3C"/>
    <w:rsid w:val="000E5752"/>
    <w:rsid w:val="00100A2A"/>
    <w:rsid w:val="001238E4"/>
    <w:rsid w:val="00124C2D"/>
    <w:rsid w:val="0014756C"/>
    <w:rsid w:val="00155437"/>
    <w:rsid w:val="001608FA"/>
    <w:rsid w:val="00166A19"/>
    <w:rsid w:val="00167605"/>
    <w:rsid w:val="0017376E"/>
    <w:rsid w:val="00175946"/>
    <w:rsid w:val="00182F14"/>
    <w:rsid w:val="001856BA"/>
    <w:rsid w:val="00192E2B"/>
    <w:rsid w:val="00193024"/>
    <w:rsid w:val="001B58D8"/>
    <w:rsid w:val="001C330F"/>
    <w:rsid w:val="001C7A99"/>
    <w:rsid w:val="001D305F"/>
    <w:rsid w:val="001D3A89"/>
    <w:rsid w:val="001E68AD"/>
    <w:rsid w:val="001F307D"/>
    <w:rsid w:val="0020221A"/>
    <w:rsid w:val="002165B8"/>
    <w:rsid w:val="00235E25"/>
    <w:rsid w:val="00256A70"/>
    <w:rsid w:val="0026118A"/>
    <w:rsid w:val="002613F4"/>
    <w:rsid w:val="00262AA5"/>
    <w:rsid w:val="00281501"/>
    <w:rsid w:val="0029179E"/>
    <w:rsid w:val="002A16CC"/>
    <w:rsid w:val="002A3919"/>
    <w:rsid w:val="002A3BF7"/>
    <w:rsid w:val="002B0E19"/>
    <w:rsid w:val="002B11AA"/>
    <w:rsid w:val="002B1823"/>
    <w:rsid w:val="002B4D5D"/>
    <w:rsid w:val="002B5925"/>
    <w:rsid w:val="002C02B1"/>
    <w:rsid w:val="002E3351"/>
    <w:rsid w:val="002E38EB"/>
    <w:rsid w:val="002E6A84"/>
    <w:rsid w:val="003046A9"/>
    <w:rsid w:val="003140A3"/>
    <w:rsid w:val="00322EEA"/>
    <w:rsid w:val="0032662F"/>
    <w:rsid w:val="00346BFC"/>
    <w:rsid w:val="0035315A"/>
    <w:rsid w:val="00356985"/>
    <w:rsid w:val="00356C6A"/>
    <w:rsid w:val="00362916"/>
    <w:rsid w:val="00362978"/>
    <w:rsid w:val="00374AAE"/>
    <w:rsid w:val="003817C8"/>
    <w:rsid w:val="00382545"/>
    <w:rsid w:val="00384CF5"/>
    <w:rsid w:val="00390E20"/>
    <w:rsid w:val="00391A43"/>
    <w:rsid w:val="003975FD"/>
    <w:rsid w:val="003C0C9A"/>
    <w:rsid w:val="003D3324"/>
    <w:rsid w:val="003D5820"/>
    <w:rsid w:val="003E2AF4"/>
    <w:rsid w:val="003E378E"/>
    <w:rsid w:val="00401747"/>
    <w:rsid w:val="00405D16"/>
    <w:rsid w:val="00417E78"/>
    <w:rsid w:val="00424608"/>
    <w:rsid w:val="00434BB0"/>
    <w:rsid w:val="00442CC5"/>
    <w:rsid w:val="00454848"/>
    <w:rsid w:val="00465904"/>
    <w:rsid w:val="00484278"/>
    <w:rsid w:val="004C0309"/>
    <w:rsid w:val="004C1140"/>
    <w:rsid w:val="004D03FB"/>
    <w:rsid w:val="004D2501"/>
    <w:rsid w:val="004F4BF1"/>
    <w:rsid w:val="005042D0"/>
    <w:rsid w:val="00521DE4"/>
    <w:rsid w:val="00526734"/>
    <w:rsid w:val="00545108"/>
    <w:rsid w:val="0054663E"/>
    <w:rsid w:val="005526A9"/>
    <w:rsid w:val="00553B05"/>
    <w:rsid w:val="005559AC"/>
    <w:rsid w:val="00583574"/>
    <w:rsid w:val="00594A01"/>
    <w:rsid w:val="00597115"/>
    <w:rsid w:val="005A74AF"/>
    <w:rsid w:val="005B5B2B"/>
    <w:rsid w:val="005D1BA5"/>
    <w:rsid w:val="005E1DC2"/>
    <w:rsid w:val="00602FE0"/>
    <w:rsid w:val="006078E5"/>
    <w:rsid w:val="00621450"/>
    <w:rsid w:val="006367A2"/>
    <w:rsid w:val="00640DD9"/>
    <w:rsid w:val="00642560"/>
    <w:rsid w:val="006625D6"/>
    <w:rsid w:val="00671929"/>
    <w:rsid w:val="00675812"/>
    <w:rsid w:val="006762B2"/>
    <w:rsid w:val="00677241"/>
    <w:rsid w:val="006867D7"/>
    <w:rsid w:val="006939A6"/>
    <w:rsid w:val="006A72EF"/>
    <w:rsid w:val="006C7BCC"/>
    <w:rsid w:val="006D01AB"/>
    <w:rsid w:val="006D3F78"/>
    <w:rsid w:val="006E3CBB"/>
    <w:rsid w:val="006E4B62"/>
    <w:rsid w:val="006E4F6D"/>
    <w:rsid w:val="006F4374"/>
    <w:rsid w:val="00705B22"/>
    <w:rsid w:val="00706AB1"/>
    <w:rsid w:val="00716480"/>
    <w:rsid w:val="00717DE8"/>
    <w:rsid w:val="007231B7"/>
    <w:rsid w:val="00726ACD"/>
    <w:rsid w:val="00727222"/>
    <w:rsid w:val="007405A7"/>
    <w:rsid w:val="00750A78"/>
    <w:rsid w:val="0077657C"/>
    <w:rsid w:val="00777598"/>
    <w:rsid w:val="0078367B"/>
    <w:rsid w:val="00790967"/>
    <w:rsid w:val="007913DB"/>
    <w:rsid w:val="007934D8"/>
    <w:rsid w:val="0079555C"/>
    <w:rsid w:val="007972EB"/>
    <w:rsid w:val="007A5EB4"/>
    <w:rsid w:val="007B0D6D"/>
    <w:rsid w:val="007B3104"/>
    <w:rsid w:val="007B50DE"/>
    <w:rsid w:val="007B7431"/>
    <w:rsid w:val="007C1B63"/>
    <w:rsid w:val="007C46F5"/>
    <w:rsid w:val="007F2F79"/>
    <w:rsid w:val="008073EC"/>
    <w:rsid w:val="00834331"/>
    <w:rsid w:val="00852928"/>
    <w:rsid w:val="00854972"/>
    <w:rsid w:val="00863DFC"/>
    <w:rsid w:val="00874671"/>
    <w:rsid w:val="00874FCC"/>
    <w:rsid w:val="008825A5"/>
    <w:rsid w:val="00897AAD"/>
    <w:rsid w:val="008A215E"/>
    <w:rsid w:val="008B55A5"/>
    <w:rsid w:val="008B7879"/>
    <w:rsid w:val="008B7DB2"/>
    <w:rsid w:val="008C753B"/>
    <w:rsid w:val="008D19CB"/>
    <w:rsid w:val="008E42FB"/>
    <w:rsid w:val="008F1B03"/>
    <w:rsid w:val="008F228B"/>
    <w:rsid w:val="009010C6"/>
    <w:rsid w:val="0092001B"/>
    <w:rsid w:val="00921A08"/>
    <w:rsid w:val="00942EEF"/>
    <w:rsid w:val="00945077"/>
    <w:rsid w:val="009453A6"/>
    <w:rsid w:val="00954854"/>
    <w:rsid w:val="009571A8"/>
    <w:rsid w:val="009635DE"/>
    <w:rsid w:val="00977F79"/>
    <w:rsid w:val="009836C5"/>
    <w:rsid w:val="009950B0"/>
    <w:rsid w:val="0099663B"/>
    <w:rsid w:val="009A2FBB"/>
    <w:rsid w:val="009A3C55"/>
    <w:rsid w:val="009A7F8D"/>
    <w:rsid w:val="009C5A19"/>
    <w:rsid w:val="009C6613"/>
    <w:rsid w:val="009C696E"/>
    <w:rsid w:val="009D043A"/>
    <w:rsid w:val="009E0AD4"/>
    <w:rsid w:val="009E2F52"/>
    <w:rsid w:val="009E4C6F"/>
    <w:rsid w:val="009E55E7"/>
    <w:rsid w:val="009F6993"/>
    <w:rsid w:val="009F72A1"/>
    <w:rsid w:val="00A117CE"/>
    <w:rsid w:val="00A13A18"/>
    <w:rsid w:val="00A55C4B"/>
    <w:rsid w:val="00A600F4"/>
    <w:rsid w:val="00A617B6"/>
    <w:rsid w:val="00A638F6"/>
    <w:rsid w:val="00A639A3"/>
    <w:rsid w:val="00A66281"/>
    <w:rsid w:val="00A70943"/>
    <w:rsid w:val="00A752F9"/>
    <w:rsid w:val="00A77096"/>
    <w:rsid w:val="00A813F2"/>
    <w:rsid w:val="00A83C24"/>
    <w:rsid w:val="00A8563B"/>
    <w:rsid w:val="00A9568F"/>
    <w:rsid w:val="00A95DD1"/>
    <w:rsid w:val="00AB1043"/>
    <w:rsid w:val="00AB4D68"/>
    <w:rsid w:val="00AC141F"/>
    <w:rsid w:val="00AD4FE2"/>
    <w:rsid w:val="00AD6A22"/>
    <w:rsid w:val="00AE3A9D"/>
    <w:rsid w:val="00AF1892"/>
    <w:rsid w:val="00AF59AA"/>
    <w:rsid w:val="00AF68E9"/>
    <w:rsid w:val="00B016F6"/>
    <w:rsid w:val="00B10644"/>
    <w:rsid w:val="00B1273E"/>
    <w:rsid w:val="00B37505"/>
    <w:rsid w:val="00B552A2"/>
    <w:rsid w:val="00B570C6"/>
    <w:rsid w:val="00B7505D"/>
    <w:rsid w:val="00BC7435"/>
    <w:rsid w:val="00BD2C1F"/>
    <w:rsid w:val="00BF46CF"/>
    <w:rsid w:val="00C00279"/>
    <w:rsid w:val="00C02300"/>
    <w:rsid w:val="00C06877"/>
    <w:rsid w:val="00C068C0"/>
    <w:rsid w:val="00C205F7"/>
    <w:rsid w:val="00C22777"/>
    <w:rsid w:val="00C3545D"/>
    <w:rsid w:val="00C46A8E"/>
    <w:rsid w:val="00C63B65"/>
    <w:rsid w:val="00C63F50"/>
    <w:rsid w:val="00C70C3E"/>
    <w:rsid w:val="00C7499B"/>
    <w:rsid w:val="00C9282F"/>
    <w:rsid w:val="00CB2ADE"/>
    <w:rsid w:val="00CC07A5"/>
    <w:rsid w:val="00CD76E7"/>
    <w:rsid w:val="00CF0619"/>
    <w:rsid w:val="00CF119E"/>
    <w:rsid w:val="00CF5AB1"/>
    <w:rsid w:val="00D000B2"/>
    <w:rsid w:val="00D16046"/>
    <w:rsid w:val="00D331EC"/>
    <w:rsid w:val="00D42169"/>
    <w:rsid w:val="00D468EA"/>
    <w:rsid w:val="00D55AB1"/>
    <w:rsid w:val="00D61797"/>
    <w:rsid w:val="00D6533D"/>
    <w:rsid w:val="00DB5836"/>
    <w:rsid w:val="00DC0BF9"/>
    <w:rsid w:val="00DC23C8"/>
    <w:rsid w:val="00DC282C"/>
    <w:rsid w:val="00DC452A"/>
    <w:rsid w:val="00DC492D"/>
    <w:rsid w:val="00DC63D8"/>
    <w:rsid w:val="00DE4D58"/>
    <w:rsid w:val="00DF14DF"/>
    <w:rsid w:val="00E21040"/>
    <w:rsid w:val="00E21937"/>
    <w:rsid w:val="00E237AA"/>
    <w:rsid w:val="00E24E15"/>
    <w:rsid w:val="00E31D75"/>
    <w:rsid w:val="00E339E3"/>
    <w:rsid w:val="00E34ECD"/>
    <w:rsid w:val="00E4433E"/>
    <w:rsid w:val="00E44D48"/>
    <w:rsid w:val="00E44E60"/>
    <w:rsid w:val="00E62307"/>
    <w:rsid w:val="00E82FDE"/>
    <w:rsid w:val="00E84A07"/>
    <w:rsid w:val="00E86916"/>
    <w:rsid w:val="00EA21C5"/>
    <w:rsid w:val="00EA716C"/>
    <w:rsid w:val="00EB2B15"/>
    <w:rsid w:val="00EB3C00"/>
    <w:rsid w:val="00EC3306"/>
    <w:rsid w:val="00EC606A"/>
    <w:rsid w:val="00ED32F4"/>
    <w:rsid w:val="00EE23C5"/>
    <w:rsid w:val="00EE3108"/>
    <w:rsid w:val="00EE7666"/>
    <w:rsid w:val="00EE7840"/>
    <w:rsid w:val="00F075D1"/>
    <w:rsid w:val="00F11D33"/>
    <w:rsid w:val="00F1328E"/>
    <w:rsid w:val="00F26CC3"/>
    <w:rsid w:val="00F31D54"/>
    <w:rsid w:val="00F41FF4"/>
    <w:rsid w:val="00F4310C"/>
    <w:rsid w:val="00F43208"/>
    <w:rsid w:val="00F448A2"/>
    <w:rsid w:val="00F51538"/>
    <w:rsid w:val="00F53963"/>
    <w:rsid w:val="00F746C2"/>
    <w:rsid w:val="00F77929"/>
    <w:rsid w:val="00F858C1"/>
    <w:rsid w:val="00FA7EBE"/>
    <w:rsid w:val="00FD0749"/>
    <w:rsid w:val="00FD2510"/>
    <w:rsid w:val="00FE3599"/>
    <w:rsid w:val="00FE51FC"/>
    <w:rsid w:val="204FBF1C"/>
    <w:rsid w:val="2B28947F"/>
    <w:rsid w:val="34D1AB91"/>
    <w:rsid w:val="379B1D79"/>
    <w:rsid w:val="5143130B"/>
    <w:rsid w:val="7671510D"/>
    <w:rsid w:val="76BF79A0"/>
    <w:rsid w:val="7C934185"/>
    <w:rsid w:val="7DF55E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2BE0E"/>
  <w15:chartTrackingRefBased/>
  <w15:docId w15:val="{4BA992D6-DFAF-494A-8436-73F67046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605"/>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22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727222"/>
  </w:style>
  <w:style w:type="paragraph" w:styleId="Footer">
    <w:name w:val="footer"/>
    <w:basedOn w:val="Normal"/>
    <w:link w:val="FooterChar"/>
    <w:uiPriority w:val="99"/>
    <w:unhideWhenUsed/>
    <w:rsid w:val="0072722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727222"/>
  </w:style>
  <w:style w:type="paragraph" w:styleId="NormalWeb">
    <w:name w:val="Normal (Web)"/>
    <w:basedOn w:val="Normal"/>
    <w:uiPriority w:val="99"/>
    <w:unhideWhenUsed/>
    <w:rsid w:val="00167605"/>
  </w:style>
  <w:style w:type="character" w:styleId="Hyperlink">
    <w:name w:val="Hyperlink"/>
    <w:uiPriority w:val="99"/>
    <w:unhideWhenUsed/>
    <w:rsid w:val="00167605"/>
    <w:rPr>
      <w:strike w:val="0"/>
      <w:dstrike w:val="0"/>
      <w:color w:val="7B0C25"/>
      <w:u w:val="none"/>
      <w:effect w:val="none"/>
    </w:rPr>
  </w:style>
  <w:style w:type="character" w:styleId="Strong">
    <w:name w:val="Strong"/>
    <w:uiPriority w:val="22"/>
    <w:qFormat/>
    <w:rsid w:val="00167605"/>
    <w:rPr>
      <w:b/>
      <w:bCs/>
    </w:rPr>
  </w:style>
  <w:style w:type="character" w:customStyle="1" w:styleId="eop">
    <w:name w:val="eop"/>
    <w:basedOn w:val="DefaultParagraphFont"/>
    <w:rsid w:val="00167605"/>
  </w:style>
  <w:style w:type="character" w:customStyle="1" w:styleId="normaltextrun">
    <w:name w:val="normaltextrun"/>
    <w:basedOn w:val="DefaultParagraphFont"/>
    <w:rsid w:val="00167605"/>
  </w:style>
  <w:style w:type="character" w:styleId="CommentReference">
    <w:name w:val="annotation reference"/>
    <w:basedOn w:val="DefaultParagraphFont"/>
    <w:uiPriority w:val="99"/>
    <w:semiHidden/>
    <w:unhideWhenUsed/>
    <w:rsid w:val="00167605"/>
    <w:rPr>
      <w:sz w:val="16"/>
      <w:szCs w:val="16"/>
    </w:rPr>
  </w:style>
  <w:style w:type="paragraph" w:styleId="CommentText">
    <w:name w:val="annotation text"/>
    <w:basedOn w:val="Normal"/>
    <w:link w:val="CommentTextChar"/>
    <w:uiPriority w:val="99"/>
    <w:unhideWhenUsed/>
    <w:rsid w:val="00167605"/>
    <w:rPr>
      <w:sz w:val="20"/>
      <w:szCs w:val="20"/>
    </w:rPr>
  </w:style>
  <w:style w:type="character" w:customStyle="1" w:styleId="CommentTextChar">
    <w:name w:val="Comment Text Char"/>
    <w:basedOn w:val="DefaultParagraphFont"/>
    <w:link w:val="CommentText"/>
    <w:uiPriority w:val="99"/>
    <w:rsid w:val="00167605"/>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B3C00"/>
    <w:rPr>
      <w:b/>
      <w:bCs/>
    </w:rPr>
  </w:style>
  <w:style w:type="character" w:customStyle="1" w:styleId="CommentSubjectChar">
    <w:name w:val="Comment Subject Char"/>
    <w:basedOn w:val="CommentTextChar"/>
    <w:link w:val="CommentSubject"/>
    <w:uiPriority w:val="99"/>
    <w:semiHidden/>
    <w:rsid w:val="00EB3C00"/>
    <w:rPr>
      <w:rFonts w:ascii="Times New Roman" w:eastAsia="Calibri" w:hAnsi="Times New Roman" w:cs="Times New Roman"/>
      <w:b/>
      <w:bCs/>
      <w:kern w:val="0"/>
      <w:sz w:val="20"/>
      <w:szCs w:val="20"/>
      <w14:ligatures w14:val="none"/>
    </w:rPr>
  </w:style>
  <w:style w:type="paragraph" w:customStyle="1" w:styleId="paragraph">
    <w:name w:val="paragraph"/>
    <w:basedOn w:val="Normal"/>
    <w:rsid w:val="007231B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0126">
      <w:bodyDiv w:val="1"/>
      <w:marLeft w:val="0"/>
      <w:marRight w:val="0"/>
      <w:marTop w:val="0"/>
      <w:marBottom w:val="0"/>
      <w:divBdr>
        <w:top w:val="none" w:sz="0" w:space="0" w:color="auto"/>
        <w:left w:val="none" w:sz="0" w:space="0" w:color="auto"/>
        <w:bottom w:val="none" w:sz="0" w:space="0" w:color="auto"/>
        <w:right w:val="none" w:sz="0" w:space="0" w:color="auto"/>
      </w:divBdr>
      <w:divsChild>
        <w:div w:id="770860950">
          <w:marLeft w:val="0"/>
          <w:marRight w:val="0"/>
          <w:marTop w:val="0"/>
          <w:marBottom w:val="0"/>
          <w:divBdr>
            <w:top w:val="none" w:sz="0" w:space="0" w:color="auto"/>
            <w:left w:val="none" w:sz="0" w:space="0" w:color="auto"/>
            <w:bottom w:val="none" w:sz="0" w:space="0" w:color="auto"/>
            <w:right w:val="none" w:sz="0" w:space="0" w:color="auto"/>
          </w:divBdr>
        </w:div>
        <w:div w:id="934554044">
          <w:marLeft w:val="0"/>
          <w:marRight w:val="0"/>
          <w:marTop w:val="0"/>
          <w:marBottom w:val="0"/>
          <w:divBdr>
            <w:top w:val="none" w:sz="0" w:space="0" w:color="auto"/>
            <w:left w:val="none" w:sz="0" w:space="0" w:color="auto"/>
            <w:bottom w:val="none" w:sz="0" w:space="0" w:color="auto"/>
            <w:right w:val="none" w:sz="0" w:space="0" w:color="auto"/>
          </w:divBdr>
        </w:div>
      </w:divsChild>
    </w:div>
    <w:div w:id="1038507781">
      <w:bodyDiv w:val="1"/>
      <w:marLeft w:val="0"/>
      <w:marRight w:val="0"/>
      <w:marTop w:val="0"/>
      <w:marBottom w:val="0"/>
      <w:divBdr>
        <w:top w:val="none" w:sz="0" w:space="0" w:color="auto"/>
        <w:left w:val="none" w:sz="0" w:space="0" w:color="auto"/>
        <w:bottom w:val="none" w:sz="0" w:space="0" w:color="auto"/>
        <w:right w:val="none" w:sz="0" w:space="0" w:color="auto"/>
      </w:divBdr>
    </w:div>
    <w:div w:id="133302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ChartwayFC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acebook.com/chartwayfc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artway.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hartway.com/media-center.html" TargetMode="External"/><Relationship Id="rId4" Type="http://schemas.openxmlformats.org/officeDocument/2006/relationships/styles" Target="styles.xml"/><Relationship Id="rId9" Type="http://schemas.openxmlformats.org/officeDocument/2006/relationships/hyperlink" Target="http://www.Chartway.com" TargetMode="External"/><Relationship Id="rId14" Type="http://schemas.openxmlformats.org/officeDocument/2006/relationships/hyperlink" Target="https://www.instagram.com/chartwayf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FFC9576B647D43981F1E39894E9010" ma:contentTypeVersion="18" ma:contentTypeDescription="Create a new document." ma:contentTypeScope="" ma:versionID="a739b222b1cb9526a1bb8bfc2fbdcbf5">
  <xsd:schema xmlns:xsd="http://www.w3.org/2001/XMLSchema" xmlns:xs="http://www.w3.org/2001/XMLSchema" xmlns:p="http://schemas.microsoft.com/office/2006/metadata/properties" xmlns:ns2="9cebb5bb-00b0-4918-9cb7-7b687c266933" xmlns:ns3="9c1d56b5-997d-4e9a-89dd-6673e6fa289f" targetNamespace="http://schemas.microsoft.com/office/2006/metadata/properties" ma:root="true" ma:fieldsID="1fc0cfbcbc493f21607185514f897513" ns2:_="" ns3:_="">
    <xsd:import namespace="9cebb5bb-00b0-4918-9cb7-7b687c266933"/>
    <xsd:import namespace="9c1d56b5-997d-4e9a-89dd-6673e6fa28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bb5bb-00b0-4918-9cb7-7b687c266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e55ae5-4a9e-444c-bfea-4c217e12a0d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d56b5-997d-4e9a-89dd-6673e6fa2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a9fa9e-6486-46b4-aa04-998c92411c1e}" ma:internalName="TaxCatchAll" ma:showField="CatchAllData" ma:web="9c1d56b5-997d-4e9a-89dd-6673e6fa2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ebb5bb-00b0-4918-9cb7-7b687c266933">
      <Terms xmlns="http://schemas.microsoft.com/office/infopath/2007/PartnerControls"/>
    </lcf76f155ced4ddcb4097134ff3c332f>
    <TaxCatchAll xmlns="9c1d56b5-997d-4e9a-89dd-6673e6fa289f" xsi:nil="true"/>
  </documentManagement>
</p:properties>
</file>

<file path=customXml/itemProps1.xml><?xml version="1.0" encoding="utf-8"?>
<ds:datastoreItem xmlns:ds="http://schemas.openxmlformats.org/officeDocument/2006/customXml" ds:itemID="{0FD07755-336B-458D-8AA6-DBF23EAF461A}">
  <ds:schemaRefs>
    <ds:schemaRef ds:uri="http://schemas.microsoft.com/sharepoint/v3/contenttype/forms"/>
  </ds:schemaRefs>
</ds:datastoreItem>
</file>

<file path=customXml/itemProps2.xml><?xml version="1.0" encoding="utf-8"?>
<ds:datastoreItem xmlns:ds="http://schemas.openxmlformats.org/officeDocument/2006/customXml" ds:itemID="{A3A47800-7BB6-4211-B285-0CF489BDA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bb5bb-00b0-4918-9cb7-7b687c266933"/>
    <ds:schemaRef ds:uri="9c1d56b5-997d-4e9a-89dd-6673e6fa2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B68C8-CD87-44FA-B386-1154FE9F8695}">
  <ds:schemaRefs>
    <ds:schemaRef ds:uri="http://schemas.microsoft.com/office/2006/metadata/properties"/>
    <ds:schemaRef ds:uri="http://schemas.microsoft.com/office/infopath/2007/PartnerControls"/>
    <ds:schemaRef ds:uri="9cebb5bb-00b0-4918-9cb7-7b687c266933"/>
    <ds:schemaRef ds:uri="9c1d56b5-997d-4e9a-89dd-6673e6fa289f"/>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509</Words>
  <Characters>2904</Characters>
  <Application>Microsoft Office Word</Application>
  <DocSecurity>0</DocSecurity>
  <Lines>24</Lines>
  <Paragraphs>6</Paragraphs>
  <ScaleCrop>false</ScaleCrop>
  <Company>Chartway Federal Credit Union</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 Coria</dc:creator>
  <cp:keywords/>
  <dc:description/>
  <cp:lastModifiedBy>Joemmel R. Tendilla</cp:lastModifiedBy>
  <cp:revision>7</cp:revision>
  <dcterms:created xsi:type="dcterms:W3CDTF">2024-08-28T18:28:00Z</dcterms:created>
  <dcterms:modified xsi:type="dcterms:W3CDTF">2024-08-30T18:47:00Z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0x010100E7FFC9576B647D43981F1E39894E9010</vt:lpwstr>
  </property>
  <property fmtid="{D5CDD505-2E9C-101B-9397-08002B2CF9AE}" pid="3" name="MediaServiceImageTags">
    <vt:lpwstr/>
  </property>
</Properties>
</file>